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7C6A">
      <w:pPr>
        <w:spacing w:before="48" w:line="219" w:lineRule="auto"/>
        <w:ind w:left="3677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2458085</wp:posOffset>
            </wp:positionH>
            <wp:positionV relativeFrom="page">
              <wp:posOffset>543560</wp:posOffset>
            </wp:positionV>
            <wp:extent cx="937260" cy="3657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4"/>
          <w:szCs w:val="24"/>
        </w:rPr>
        <w:t>潍坊鲁泽新材料有限公司</w:t>
      </w:r>
    </w:p>
    <w:p w14:paraId="267A42DD">
      <w:pPr>
        <w:spacing w:before="48" w:line="176" w:lineRule="auto"/>
        <w:ind w:left="372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WEIFANG RUZE NEW MATERIAL CO.,LTD</w:t>
      </w:r>
    </w:p>
    <w:p w14:paraId="6A8DEB66">
      <w:pPr>
        <w:spacing w:line="312" w:lineRule="exact"/>
        <w:ind w:left="136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026" o:spid="_x0000_s1026" style="position:absolute;left:0pt;margin-left:6.4pt;margin-top:15.5pt;height:0.75pt;width:415.3pt;z-index:251660288;mso-width-relative:page;mso-height-relative:page;" fillcolor="#000000" filled="t" stroked="f" coordsize="8305,15" path="m0,0l8305,0,8305,14,0,14,0,0xe">
            <v:fill on="t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Tel</w:t>
      </w:r>
      <w:r>
        <w:rPr>
          <w:rFonts w:ascii="Times New Roman" w:hAnsi="Times New Roman" w:eastAsia="Times New Roman" w:cs="Times New Roman"/>
          <w:spacing w:val="2"/>
          <w:position w:val="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2"/>
          <w:position w:val="1"/>
          <w:sz w:val="14"/>
          <w:szCs w:val="14"/>
        </w:rPr>
        <w:t>0536-5221688</w:t>
      </w:r>
    </w:p>
    <w:p w14:paraId="7D0A652E">
      <w:pPr>
        <w:spacing w:line="300" w:lineRule="auto"/>
        <w:rPr>
          <w:rFonts w:ascii="Arial"/>
          <w:sz w:val="21"/>
        </w:rPr>
      </w:pPr>
    </w:p>
    <w:p w14:paraId="591FCC5B">
      <w:pPr>
        <w:spacing w:line="301" w:lineRule="auto"/>
        <w:rPr>
          <w:rFonts w:ascii="Arial"/>
          <w:sz w:val="21"/>
        </w:rPr>
      </w:pPr>
    </w:p>
    <w:p w14:paraId="40A7FF45">
      <w:pPr>
        <w:spacing w:line="301" w:lineRule="auto"/>
        <w:rPr>
          <w:rFonts w:ascii="Arial"/>
          <w:sz w:val="21"/>
        </w:rPr>
      </w:pPr>
    </w:p>
    <w:p w14:paraId="02ADC979">
      <w:pPr>
        <w:spacing w:before="115" w:line="189" w:lineRule="auto"/>
        <w:ind w:left="1331"/>
        <w:outlineLvl w:val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pacing w:val="-6"/>
          <w:sz w:val="40"/>
          <w:szCs w:val="40"/>
        </w:rPr>
        <w:t>CERTIFICATE OF</w:t>
      </w:r>
      <w:r>
        <w:rPr>
          <w:rFonts w:ascii="Times New Roman" w:hAnsi="Times New Roman" w:eastAsia="Times New Roman" w:cs="Times New Roman"/>
          <w:spacing w:val="-14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40"/>
          <w:szCs w:val="40"/>
        </w:rPr>
        <w:t>ANALYSIS</w:t>
      </w:r>
    </w:p>
    <w:p w14:paraId="3F9CB2A4">
      <w:pPr>
        <w:spacing w:before="108"/>
      </w:pPr>
    </w:p>
    <w:p w14:paraId="09F3F12B">
      <w:pPr>
        <w:spacing w:before="108"/>
      </w:pPr>
    </w:p>
    <w:tbl>
      <w:tblPr>
        <w:tblStyle w:val="6"/>
        <w:tblW w:w="84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1"/>
        <w:gridCol w:w="3030"/>
        <w:gridCol w:w="2403"/>
      </w:tblGrid>
      <w:tr w14:paraId="1C7EF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81" w:type="dxa"/>
            <w:vAlign w:val="top"/>
          </w:tcPr>
          <w:p w14:paraId="31FBB56E">
            <w:pPr>
              <w:pStyle w:val="7"/>
              <w:spacing w:before="237" w:line="188" w:lineRule="auto"/>
              <w:ind w:left="111"/>
            </w:pPr>
            <w:r>
              <w:rPr>
                <w:spacing w:val="-1"/>
              </w:rPr>
              <w:t>PRODUCT NAME</w:t>
            </w:r>
          </w:p>
        </w:tc>
        <w:tc>
          <w:tcPr>
            <w:tcW w:w="5433" w:type="dxa"/>
            <w:gridSpan w:val="2"/>
            <w:vAlign w:val="top"/>
          </w:tcPr>
          <w:p w14:paraId="6BE731F6">
            <w:pPr>
              <w:pStyle w:val="7"/>
              <w:spacing w:before="5" w:line="252" w:lineRule="auto"/>
              <w:ind w:left="117" w:right="707" w:hanging="8"/>
              <w:rPr>
                <w:rFonts w:ascii="宋体" w:hAnsi="宋体" w:eastAsia="宋体" w:cs="宋体"/>
              </w:rPr>
            </w:pPr>
            <w:r>
              <w:t>2-(Dimethylamino)thioacetamide hydr</w:t>
            </w:r>
            <w:r>
              <w:rPr>
                <w:spacing w:val="-1"/>
              </w:rPr>
              <w:t>ochloride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二甲胺基硫代乙酰胺盐酸盐</w:t>
            </w:r>
          </w:p>
        </w:tc>
      </w:tr>
      <w:tr w14:paraId="7BF1C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981" w:type="dxa"/>
            <w:vAlign w:val="top"/>
          </w:tcPr>
          <w:p w14:paraId="364A3B25">
            <w:pPr>
              <w:spacing w:line="473" w:lineRule="auto"/>
              <w:rPr>
                <w:rFonts w:ascii="Arial"/>
                <w:sz w:val="21"/>
              </w:rPr>
            </w:pPr>
          </w:p>
          <w:p w14:paraId="6BC19AA9">
            <w:pPr>
              <w:pStyle w:val="7"/>
              <w:spacing w:before="69" w:line="188" w:lineRule="auto"/>
              <w:ind w:left="122"/>
            </w:pPr>
            <w:r>
              <w:rPr>
                <w:spacing w:val="-2"/>
              </w:rPr>
              <w:t>STRUCTURE</w:t>
            </w:r>
          </w:p>
        </w:tc>
        <w:tc>
          <w:tcPr>
            <w:tcW w:w="5433" w:type="dxa"/>
            <w:gridSpan w:val="2"/>
            <w:vAlign w:val="top"/>
          </w:tcPr>
          <w:p w14:paraId="763D6284">
            <w:pPr>
              <w:spacing w:before="203" w:line="843" w:lineRule="exact"/>
              <w:ind w:firstLine="164"/>
            </w:pPr>
            <w:r>
              <w:rPr>
                <w:position w:val="-16"/>
              </w:rPr>
              <w:drawing>
                <wp:inline distT="0" distB="0" distL="0" distR="0">
                  <wp:extent cx="1408430" cy="53467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27" cy="53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E1A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 w14:paraId="4805178B">
            <w:pPr>
              <w:pStyle w:val="7"/>
              <w:spacing w:before="145" w:line="188" w:lineRule="auto"/>
              <w:ind w:left="115"/>
            </w:pPr>
            <w:r>
              <w:rPr>
                <w:spacing w:val="-1"/>
              </w:rPr>
              <w:t>CAS NUMBER</w:t>
            </w:r>
          </w:p>
        </w:tc>
        <w:tc>
          <w:tcPr>
            <w:tcW w:w="5433" w:type="dxa"/>
            <w:gridSpan w:val="2"/>
            <w:vAlign w:val="top"/>
          </w:tcPr>
          <w:p w14:paraId="50E6BBEC">
            <w:pPr>
              <w:pStyle w:val="7"/>
              <w:spacing w:before="145" w:line="188" w:lineRule="auto"/>
              <w:ind w:left="109"/>
            </w:pPr>
            <w:r>
              <w:rPr>
                <w:spacing w:val="-1"/>
              </w:rPr>
              <w:t>27366-72-9</w:t>
            </w:r>
          </w:p>
        </w:tc>
      </w:tr>
      <w:tr w14:paraId="0340B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 w14:paraId="3F3BF137">
            <w:pPr>
              <w:pStyle w:val="7"/>
              <w:spacing w:before="144" w:line="188" w:lineRule="auto"/>
              <w:ind w:left="111"/>
            </w:pPr>
            <w:r>
              <w:rPr>
                <w:spacing w:val="-1"/>
              </w:rPr>
              <w:t>MOLECULAR FORMULA</w:t>
            </w:r>
          </w:p>
        </w:tc>
        <w:tc>
          <w:tcPr>
            <w:tcW w:w="5433" w:type="dxa"/>
            <w:gridSpan w:val="2"/>
            <w:vAlign w:val="top"/>
          </w:tcPr>
          <w:p w14:paraId="230FAE86">
            <w:pPr>
              <w:spacing w:before="152" w:line="207" w:lineRule="auto"/>
              <w:ind w:left="1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2222"/>
                <w:spacing w:val="5"/>
                <w:sz w:val="18"/>
                <w:szCs w:val="18"/>
              </w:rPr>
              <w:t>C4H11</w:t>
            </w:r>
            <w:r>
              <w:rPr>
                <w:rFonts w:ascii="Arial" w:hAnsi="Arial" w:eastAsia="Arial" w:cs="Arial"/>
                <w:color w:val="222222"/>
                <w:sz w:val="18"/>
                <w:szCs w:val="18"/>
              </w:rPr>
              <w:t>ClN</w:t>
            </w:r>
            <w:r>
              <w:rPr>
                <w:rFonts w:ascii="Arial" w:hAnsi="Arial" w:eastAsia="Arial" w:cs="Arial"/>
                <w:color w:val="222222"/>
                <w:spacing w:val="5"/>
                <w:sz w:val="18"/>
                <w:szCs w:val="18"/>
              </w:rPr>
              <w:t>2S</w:t>
            </w:r>
          </w:p>
        </w:tc>
      </w:tr>
      <w:tr w14:paraId="0F19F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81" w:type="dxa"/>
            <w:vAlign w:val="top"/>
          </w:tcPr>
          <w:p w14:paraId="4AAD3BC7">
            <w:pPr>
              <w:pStyle w:val="7"/>
              <w:spacing w:before="146" w:line="188" w:lineRule="auto"/>
              <w:ind w:left="114"/>
            </w:pPr>
            <w:r>
              <w:rPr>
                <w:spacing w:val="-2"/>
              </w:rPr>
              <w:t>TEST</w:t>
            </w:r>
          </w:p>
        </w:tc>
        <w:tc>
          <w:tcPr>
            <w:tcW w:w="3030" w:type="dxa"/>
            <w:vAlign w:val="top"/>
          </w:tcPr>
          <w:p w14:paraId="0CF97613">
            <w:pPr>
              <w:pStyle w:val="7"/>
              <w:spacing w:before="146" w:line="188" w:lineRule="auto"/>
              <w:ind w:left="119"/>
            </w:pPr>
            <w:r>
              <w:rPr>
                <w:spacing w:val="-4"/>
              </w:rPr>
              <w:t>SPECIFICATION</w:t>
            </w:r>
          </w:p>
        </w:tc>
        <w:tc>
          <w:tcPr>
            <w:tcW w:w="2403" w:type="dxa"/>
            <w:vAlign w:val="top"/>
          </w:tcPr>
          <w:p w14:paraId="5186E46F">
            <w:pPr>
              <w:pStyle w:val="7"/>
              <w:spacing w:before="146" w:line="188" w:lineRule="auto"/>
              <w:ind w:left="109"/>
            </w:pPr>
            <w:r>
              <w:rPr>
                <w:spacing w:val="-4"/>
              </w:rPr>
              <w:t>RESULTS</w:t>
            </w:r>
          </w:p>
        </w:tc>
      </w:tr>
      <w:tr w14:paraId="230BA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981" w:type="dxa"/>
            <w:vAlign w:val="top"/>
          </w:tcPr>
          <w:p w14:paraId="45A627D4">
            <w:pPr>
              <w:pStyle w:val="7"/>
              <w:spacing w:before="256" w:line="188" w:lineRule="auto"/>
              <w:ind w:left="108"/>
            </w:pPr>
            <w:r>
              <w:rPr>
                <w:spacing w:val="-1"/>
              </w:rPr>
              <w:t>APPEARANCE</w:t>
            </w:r>
          </w:p>
        </w:tc>
        <w:tc>
          <w:tcPr>
            <w:tcW w:w="3030" w:type="dxa"/>
            <w:vAlign w:val="top"/>
          </w:tcPr>
          <w:p w14:paraId="0A9CAA82">
            <w:pPr>
              <w:pStyle w:val="7"/>
              <w:spacing w:before="22" w:line="273" w:lineRule="auto"/>
              <w:ind w:left="105" w:right="431" w:firstLine="3"/>
            </w:pPr>
            <w:r>
              <w:rPr>
                <w:spacing w:val="-1"/>
              </w:rPr>
              <w:t>Light yellow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,off-white to</w:t>
            </w:r>
            <w:r>
              <w:t xml:space="preserve"> </w:t>
            </w:r>
            <w:r>
              <w:rPr>
                <w:spacing w:val="-1"/>
              </w:rPr>
              <w:t>white crystal powder</w:t>
            </w:r>
          </w:p>
        </w:tc>
        <w:tc>
          <w:tcPr>
            <w:tcW w:w="2403" w:type="dxa"/>
            <w:vAlign w:val="top"/>
          </w:tcPr>
          <w:p w14:paraId="4C0C4A80">
            <w:pPr>
              <w:pStyle w:val="7"/>
              <w:spacing w:before="23" w:line="273" w:lineRule="auto"/>
              <w:ind w:left="105" w:right="255" w:firstLine="5"/>
            </w:pPr>
            <w:r>
              <w:rPr>
                <w:spacing w:val="-1"/>
              </w:rPr>
              <w:t>Lighte yellow crsytal</w:t>
            </w:r>
            <w:r>
              <w:rPr>
                <w:spacing w:val="12"/>
              </w:rPr>
              <w:t xml:space="preserve"> </w:t>
            </w:r>
            <w:r>
              <w:t>powder</w:t>
            </w:r>
          </w:p>
        </w:tc>
      </w:tr>
      <w:tr w14:paraId="0D5B7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81" w:type="dxa"/>
            <w:vAlign w:val="top"/>
          </w:tcPr>
          <w:p w14:paraId="7C6DD8ED">
            <w:pPr>
              <w:pStyle w:val="7"/>
              <w:spacing w:before="152" w:line="188" w:lineRule="auto"/>
              <w:ind w:left="108"/>
            </w:pPr>
            <w:r>
              <w:rPr>
                <w:spacing w:val="-1"/>
              </w:rPr>
              <w:t>ASSAY</w:t>
            </w:r>
          </w:p>
        </w:tc>
        <w:tc>
          <w:tcPr>
            <w:tcW w:w="3030" w:type="dxa"/>
            <w:vAlign w:val="top"/>
          </w:tcPr>
          <w:p w14:paraId="26E25B41">
            <w:pPr>
              <w:pStyle w:val="7"/>
              <w:spacing w:before="75" w:line="315" w:lineRule="exact"/>
              <w:ind w:left="113"/>
            </w:pPr>
            <w:r>
              <w:rPr>
                <w:spacing w:val="-4"/>
                <w:position w:val="2"/>
              </w:rPr>
              <w:t>98%</w:t>
            </w:r>
          </w:p>
        </w:tc>
        <w:tc>
          <w:tcPr>
            <w:tcW w:w="2403" w:type="dxa"/>
            <w:vAlign w:val="top"/>
          </w:tcPr>
          <w:p w14:paraId="58234A9A">
            <w:pPr>
              <w:pStyle w:val="7"/>
              <w:spacing w:before="75" w:line="315" w:lineRule="exact"/>
              <w:ind w:left="115"/>
            </w:pPr>
            <w:r>
              <w:rPr>
                <w:spacing w:val="-2"/>
                <w:position w:val="2"/>
              </w:rPr>
              <w:t>98.4%</w:t>
            </w:r>
          </w:p>
        </w:tc>
      </w:tr>
      <w:tr w14:paraId="67D72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81" w:type="dxa"/>
            <w:vAlign w:val="top"/>
          </w:tcPr>
          <w:p w14:paraId="265F56AD">
            <w:pPr>
              <w:pStyle w:val="7"/>
              <w:spacing w:before="152" w:line="188" w:lineRule="auto"/>
              <w:ind w:left="110"/>
            </w:pPr>
            <w:r>
              <w:rPr>
                <w:spacing w:val="-6"/>
                <w:w w:val="97"/>
              </w:rPr>
              <w:t>WATER</w:t>
            </w:r>
          </w:p>
        </w:tc>
        <w:tc>
          <w:tcPr>
            <w:tcW w:w="3030" w:type="dxa"/>
            <w:vAlign w:val="top"/>
          </w:tcPr>
          <w:p w14:paraId="2C706B8C">
            <w:pPr>
              <w:pStyle w:val="7"/>
              <w:spacing w:before="75" w:line="315" w:lineRule="exact"/>
              <w:ind w:left="132"/>
            </w:pPr>
            <w:r>
              <w:rPr>
                <w:spacing w:val="-15"/>
                <w:position w:val="2"/>
              </w:rPr>
              <w:t>1%</w:t>
            </w:r>
          </w:p>
        </w:tc>
        <w:tc>
          <w:tcPr>
            <w:tcW w:w="2403" w:type="dxa"/>
            <w:vAlign w:val="top"/>
          </w:tcPr>
          <w:p w14:paraId="08A47C38">
            <w:pPr>
              <w:pStyle w:val="7"/>
              <w:spacing w:before="75" w:line="315" w:lineRule="exact"/>
              <w:ind w:left="114"/>
            </w:pPr>
            <w:r>
              <w:rPr>
                <w:spacing w:val="-2"/>
                <w:position w:val="2"/>
              </w:rPr>
              <w:t>0.23%</w:t>
            </w:r>
          </w:p>
        </w:tc>
      </w:tr>
      <w:tr w14:paraId="14F54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981" w:type="dxa"/>
            <w:vAlign w:val="top"/>
          </w:tcPr>
          <w:p w14:paraId="3C93756A">
            <w:pPr>
              <w:pStyle w:val="7"/>
              <w:spacing w:before="191" w:line="188" w:lineRule="auto"/>
              <w:ind w:left="115"/>
            </w:pPr>
            <w:r>
              <w:rPr>
                <w:spacing w:val="-1"/>
              </w:rPr>
              <w:t>CONCLUSION</w:t>
            </w:r>
          </w:p>
        </w:tc>
        <w:tc>
          <w:tcPr>
            <w:tcW w:w="5433" w:type="dxa"/>
            <w:gridSpan w:val="2"/>
            <w:vAlign w:val="top"/>
          </w:tcPr>
          <w:p w14:paraId="6A0D21E9">
            <w:pPr>
              <w:pStyle w:val="7"/>
              <w:spacing w:before="6" w:line="315" w:lineRule="exact"/>
              <w:ind w:left="111"/>
            </w:pPr>
            <w:r>
              <w:rPr>
                <w:spacing w:val="-1"/>
                <w:position w:val="4"/>
              </w:rPr>
              <w:t>The Product Meets Company</w:t>
            </w:r>
            <w:r>
              <w:rPr>
                <w:spacing w:val="26"/>
                <w:position w:val="4"/>
              </w:rPr>
              <w:t xml:space="preserve"> </w:t>
            </w:r>
            <w:r>
              <w:rPr>
                <w:spacing w:val="-1"/>
                <w:position w:val="4"/>
              </w:rPr>
              <w:t>Standard</w:t>
            </w:r>
          </w:p>
        </w:tc>
      </w:tr>
    </w:tbl>
    <w:p w14:paraId="2BC60170">
      <w:pPr>
        <w:spacing w:line="247" w:lineRule="auto"/>
        <w:rPr>
          <w:rFonts w:ascii="Arial"/>
          <w:sz w:val="21"/>
        </w:rPr>
      </w:pPr>
    </w:p>
    <w:p w14:paraId="71854C76">
      <w:pPr>
        <w:spacing w:line="247" w:lineRule="auto"/>
        <w:rPr>
          <w:rFonts w:ascii="Arial"/>
          <w:sz w:val="21"/>
        </w:rPr>
      </w:pPr>
    </w:p>
    <w:p w14:paraId="622EE491">
      <w:pPr>
        <w:spacing w:line="247" w:lineRule="auto"/>
        <w:rPr>
          <w:rFonts w:ascii="Arial"/>
          <w:sz w:val="21"/>
        </w:rPr>
      </w:pPr>
    </w:p>
    <w:p w14:paraId="320C2B6E">
      <w:pPr>
        <w:spacing w:line="247" w:lineRule="auto"/>
        <w:rPr>
          <w:rFonts w:ascii="Arial"/>
          <w:sz w:val="21"/>
        </w:rPr>
      </w:pPr>
    </w:p>
    <w:p w14:paraId="688FA2A3">
      <w:pPr>
        <w:spacing w:line="248" w:lineRule="auto"/>
        <w:rPr>
          <w:rFonts w:ascii="Arial"/>
          <w:sz w:val="21"/>
        </w:rPr>
      </w:pPr>
    </w:p>
    <w:p w14:paraId="50937B79">
      <w:pPr>
        <w:spacing w:line="248" w:lineRule="auto"/>
        <w:rPr>
          <w:rFonts w:ascii="Arial"/>
          <w:sz w:val="21"/>
        </w:rPr>
      </w:pPr>
    </w:p>
    <w:p w14:paraId="24D6FCB6">
      <w:pPr>
        <w:spacing w:before="69" w:line="315" w:lineRule="exact"/>
        <w:ind w:left="13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4"/>
          <w:sz w:val="24"/>
          <w:szCs w:val="24"/>
        </w:rPr>
        <w:t xml:space="preserve">Analyst: Lishuai                                              </w:t>
      </w:r>
      <w:r>
        <w:rPr>
          <w:rFonts w:ascii="Times New Roman" w:hAnsi="Times New Roman" w:eastAsia="Times New Roman" w:cs="Times New Roman"/>
          <w:spacing w:val="-2"/>
          <w:position w:val="4"/>
          <w:sz w:val="24"/>
          <w:szCs w:val="24"/>
        </w:rPr>
        <w:t xml:space="preserve">         Verifier:Yuanrongrong</w:t>
      </w:r>
    </w:p>
    <w:sectPr>
      <w:headerReference r:id="rId5" w:type="default"/>
      <w:pgSz w:w="11906" w:h="16839"/>
      <w:pgMar w:top="838" w:right="1785" w:bottom="0" w:left="16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AFE8C">
    <w:pPr>
      <w:pStyle w:val="3"/>
    </w:pPr>
    <w:r>
      <w:rPr>
        <w:sz w:val="18"/>
      </w:rPr>
      <w:pict>
        <v:shape id="PowerPlusWaterMarkObject181989" o:spid="_x0000_s2057" o:spt="136" type="#_x0000_t136" style="position:absolute;left:0pt;margin-top:113.4pt;height:62.3pt;width:524.95pt;mso-position-horizontal:center;mso-position-horizontal-relative:margin;mso-position-vertical-relative:margin;rotation:-2949120f;z-index:-251657216;mso-width-relative:page;mso-height-relative:page;" fillcolor="#FF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潍坊鲁泽新材料有限公司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ED1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416</Characters>
  <TotalTime>0</TotalTime>
  <ScaleCrop>false</ScaleCrop>
  <LinksUpToDate>false</LinksUpToDate>
  <CharactersWithSpaces>497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2025-05-19T10:14:00Z</dcterms:created>
  <dc:creator>by</dc:creator>
  <cp:lastModifiedBy>九月咯</cp:lastModifiedBy>
  <dcterms:modified xsi:type="dcterms:W3CDTF">2025-05-19T02:24:41Z</dcterms:modified>
  <dc:title>产 品 检 验 证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2025-05-19T10:17:15Z</vt:filetime>
  </property>
  <property fmtid="{D5CDD505-2E9C-101B-9397-08002B2CF9AE}" pid="4" name="KSOTemplateDocerSaveRecord">
    <vt:lpwstr>eyJoZGlkIjoiMWVmNTM5Yjk5Mjc3YTczN2FlYjI5NWE1YTI0NGM1ZmQiLCJ1c2VySWQiOiIzMDQzNDEwOTEifQ==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B8E81DBC89D44A789A855F5770DA6BA6_13</vt:lpwstr>
  </property>
</Properties>
</file>